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E" w:rsidRDefault="00D170DE" w:rsidP="00D170DE">
      <w:pPr>
        <w:jc w:val="center"/>
        <w:rPr>
          <w:b/>
          <w:sz w:val="32"/>
          <w:szCs w:val="32"/>
        </w:rPr>
      </w:pPr>
    </w:p>
    <w:p w:rsidR="00D170DE" w:rsidRDefault="00D170DE" w:rsidP="00D170DE">
      <w:pPr>
        <w:jc w:val="center"/>
        <w:rPr>
          <w:b/>
          <w:sz w:val="32"/>
          <w:szCs w:val="32"/>
        </w:rPr>
      </w:pPr>
    </w:p>
    <w:p w:rsidR="00D170DE" w:rsidRDefault="00D170DE" w:rsidP="00D170DE">
      <w:pPr>
        <w:jc w:val="center"/>
        <w:rPr>
          <w:b/>
          <w:sz w:val="32"/>
          <w:szCs w:val="32"/>
        </w:rPr>
      </w:pPr>
    </w:p>
    <w:p w:rsidR="00D170DE" w:rsidRDefault="00D170DE" w:rsidP="00D170DE">
      <w:pPr>
        <w:jc w:val="center"/>
        <w:rPr>
          <w:b/>
          <w:sz w:val="32"/>
          <w:szCs w:val="32"/>
        </w:rPr>
      </w:pPr>
    </w:p>
    <w:p w:rsidR="00D170DE" w:rsidRDefault="00D170DE" w:rsidP="00D170DE">
      <w:pPr>
        <w:jc w:val="center"/>
        <w:rPr>
          <w:b/>
          <w:sz w:val="32"/>
          <w:szCs w:val="32"/>
        </w:rPr>
      </w:pPr>
    </w:p>
    <w:p w:rsidR="00D170DE" w:rsidRDefault="00D170DE" w:rsidP="00D170DE">
      <w:pPr>
        <w:jc w:val="center"/>
        <w:rPr>
          <w:b/>
          <w:sz w:val="24"/>
        </w:rPr>
      </w:pPr>
    </w:p>
    <w:p w:rsidR="00D170DE" w:rsidRDefault="00D170DE" w:rsidP="00D170DE">
      <w:pPr>
        <w:jc w:val="center"/>
        <w:rPr>
          <w:b/>
          <w:sz w:val="24"/>
        </w:rPr>
      </w:pPr>
    </w:p>
    <w:p w:rsidR="00D170DE" w:rsidRDefault="00D170DE" w:rsidP="00D170DE">
      <w:pPr>
        <w:rPr>
          <w:b/>
          <w:sz w:val="24"/>
        </w:rPr>
      </w:pPr>
    </w:p>
    <w:p w:rsidR="00D170DE" w:rsidRDefault="00D170DE" w:rsidP="00D170DE">
      <w:pPr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深大工会〔2017〕1号</w:t>
      </w:r>
    </w:p>
    <w:p w:rsidR="00D170DE" w:rsidRDefault="00D170DE" w:rsidP="00D170DE">
      <w:pPr>
        <w:jc w:val="center"/>
        <w:rPr>
          <w:rFonts w:ascii="宋体" w:hAnsi="宋体" w:cs="宋体"/>
          <w:kern w:val="0"/>
          <w:sz w:val="24"/>
        </w:rPr>
      </w:pPr>
    </w:p>
    <w:p w:rsidR="00D170DE" w:rsidRDefault="00D170DE" w:rsidP="00D170DE">
      <w:pPr>
        <w:jc w:val="center"/>
        <w:rPr>
          <w:rFonts w:ascii="宋体" w:hAnsi="宋体" w:cs="宋体"/>
          <w:kern w:val="0"/>
          <w:sz w:val="24"/>
        </w:rPr>
      </w:pPr>
    </w:p>
    <w:p w:rsidR="00D170DE" w:rsidRDefault="00D170DE" w:rsidP="00D170DE">
      <w:pPr>
        <w:jc w:val="center"/>
        <w:rPr>
          <w:rFonts w:ascii="宋体" w:hAnsi="宋体" w:cs="宋体"/>
          <w:kern w:val="0"/>
          <w:sz w:val="24"/>
        </w:rPr>
      </w:pPr>
    </w:p>
    <w:p w:rsidR="007F160D" w:rsidRDefault="007F160D" w:rsidP="00FA119D">
      <w:pPr>
        <w:spacing w:line="240" w:lineRule="atLeast"/>
        <w:jc w:val="center"/>
        <w:rPr>
          <w:rFonts w:asciiTheme="minorEastAsia" w:hAnsiTheme="minorEastAsia"/>
          <w:b/>
          <w:sz w:val="44"/>
          <w:szCs w:val="30"/>
        </w:rPr>
      </w:pPr>
    </w:p>
    <w:p w:rsidR="00F30468" w:rsidRDefault="00F30468" w:rsidP="00853654">
      <w:pPr>
        <w:jc w:val="center"/>
        <w:rPr>
          <w:rFonts w:asciiTheme="minorEastAsia" w:hAnsiTheme="minorEastAsia"/>
          <w:b/>
          <w:sz w:val="44"/>
          <w:szCs w:val="30"/>
        </w:rPr>
      </w:pPr>
      <w:r w:rsidRPr="00F30468">
        <w:rPr>
          <w:rFonts w:asciiTheme="minorEastAsia" w:hAnsiTheme="minorEastAsia" w:hint="eastAsia"/>
          <w:b/>
          <w:sz w:val="44"/>
          <w:szCs w:val="30"/>
        </w:rPr>
        <w:t>关于开展基层工会</w:t>
      </w:r>
      <w:r w:rsidR="007B46F4" w:rsidRPr="00F30468">
        <w:rPr>
          <w:rFonts w:asciiTheme="minorEastAsia" w:hAnsiTheme="minorEastAsia" w:hint="eastAsia"/>
          <w:b/>
          <w:sz w:val="44"/>
          <w:szCs w:val="30"/>
        </w:rPr>
        <w:t>“教职工小家”建设</w:t>
      </w:r>
    </w:p>
    <w:p w:rsidR="007B46F4" w:rsidRPr="00F30468" w:rsidRDefault="007B46F4" w:rsidP="00853654">
      <w:pPr>
        <w:jc w:val="center"/>
        <w:rPr>
          <w:rFonts w:asciiTheme="minorEastAsia" w:hAnsiTheme="minorEastAsia"/>
          <w:b/>
          <w:sz w:val="44"/>
          <w:szCs w:val="30"/>
        </w:rPr>
      </w:pPr>
      <w:r w:rsidRPr="00F30468">
        <w:rPr>
          <w:rFonts w:asciiTheme="minorEastAsia" w:hAnsiTheme="minorEastAsia" w:hint="eastAsia"/>
          <w:b/>
          <w:sz w:val="44"/>
          <w:szCs w:val="30"/>
        </w:rPr>
        <w:t>活动</w:t>
      </w:r>
      <w:r w:rsidR="00F30468" w:rsidRPr="00F30468">
        <w:rPr>
          <w:rFonts w:asciiTheme="minorEastAsia" w:hAnsiTheme="minorEastAsia" w:hint="eastAsia"/>
          <w:b/>
          <w:sz w:val="44"/>
          <w:szCs w:val="30"/>
        </w:rPr>
        <w:t>的通知</w:t>
      </w:r>
    </w:p>
    <w:p w:rsidR="007F160D" w:rsidRDefault="007F160D" w:rsidP="007F160D">
      <w:pPr>
        <w:rPr>
          <w:rFonts w:ascii="仿宋" w:eastAsia="仿宋" w:hAnsi="仿宋"/>
          <w:sz w:val="30"/>
          <w:szCs w:val="30"/>
        </w:rPr>
      </w:pPr>
    </w:p>
    <w:p w:rsidR="00853654" w:rsidRDefault="007F160D" w:rsidP="00850A01">
      <w:pPr>
        <w:spacing w:beforeLines="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各基层工会：</w:t>
      </w:r>
      <w:r w:rsidR="00F30468">
        <w:rPr>
          <w:rFonts w:ascii="仿宋" w:eastAsia="仿宋" w:hAnsi="仿宋" w:hint="eastAsia"/>
          <w:sz w:val="30"/>
          <w:szCs w:val="30"/>
        </w:rPr>
        <w:t xml:space="preserve">                   </w:t>
      </w:r>
    </w:p>
    <w:p w:rsidR="00853654" w:rsidRDefault="00853654" w:rsidP="00850A01">
      <w:pPr>
        <w:spacing w:beforeLines="50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为了</w:t>
      </w:r>
      <w:r w:rsidRPr="007B46F4">
        <w:rPr>
          <w:rFonts w:ascii="仿宋" w:eastAsia="仿宋" w:hAnsi="仿宋" w:hint="eastAsia"/>
          <w:sz w:val="30"/>
          <w:szCs w:val="30"/>
        </w:rPr>
        <w:t>促进二级工会的规范化建设，增强工会活力，发挥工会作用，增强工会凝聚力，以提高教职工教学科研工作的积极性，根据基层工会</w:t>
      </w:r>
      <w:r>
        <w:rPr>
          <w:rFonts w:ascii="仿宋" w:eastAsia="仿宋" w:hAnsi="仿宋" w:hint="eastAsia"/>
          <w:sz w:val="30"/>
          <w:szCs w:val="30"/>
        </w:rPr>
        <w:t>实际，决定在全校开展</w:t>
      </w:r>
      <w:r w:rsidRPr="00853654">
        <w:rPr>
          <w:rFonts w:ascii="仿宋" w:eastAsia="仿宋" w:hAnsi="仿宋" w:hint="eastAsia"/>
          <w:sz w:val="30"/>
          <w:szCs w:val="30"/>
        </w:rPr>
        <w:t>二级</w:t>
      </w:r>
      <w:r w:rsidR="006E1ADC">
        <w:rPr>
          <w:rFonts w:ascii="仿宋" w:eastAsia="仿宋" w:hAnsi="仿宋" w:hint="eastAsia"/>
          <w:sz w:val="30"/>
          <w:szCs w:val="30"/>
        </w:rPr>
        <w:t>工会</w:t>
      </w:r>
      <w:r w:rsidRPr="00853654">
        <w:rPr>
          <w:rFonts w:ascii="仿宋" w:eastAsia="仿宋" w:hAnsi="仿宋" w:hint="eastAsia"/>
          <w:sz w:val="30"/>
          <w:szCs w:val="30"/>
        </w:rPr>
        <w:t>“教职工小家”建设活动</w:t>
      </w:r>
      <w:r>
        <w:rPr>
          <w:rFonts w:ascii="仿宋" w:eastAsia="仿宋" w:hAnsi="仿宋" w:hint="eastAsia"/>
          <w:sz w:val="30"/>
          <w:szCs w:val="30"/>
        </w:rPr>
        <w:t>，现将有关</w:t>
      </w:r>
      <w:r w:rsidR="00FA119D">
        <w:rPr>
          <w:rFonts w:ascii="仿宋" w:eastAsia="仿宋" w:hAnsi="仿宋" w:hint="eastAsia"/>
          <w:sz w:val="30"/>
          <w:szCs w:val="30"/>
        </w:rPr>
        <w:t>活动</w:t>
      </w:r>
      <w:r>
        <w:rPr>
          <w:rFonts w:ascii="仿宋" w:eastAsia="仿宋" w:hAnsi="仿宋" w:hint="eastAsia"/>
          <w:sz w:val="30"/>
          <w:szCs w:val="30"/>
        </w:rPr>
        <w:t>方案通知如下：</w:t>
      </w:r>
    </w:p>
    <w:p w:rsidR="007B46F4" w:rsidRPr="000C0978" w:rsidRDefault="007B46F4" w:rsidP="00850A01">
      <w:pPr>
        <w:spacing w:beforeLines="50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0C0978">
        <w:rPr>
          <w:rFonts w:ascii="仿宋" w:eastAsia="仿宋" w:hAnsi="仿宋" w:hint="eastAsia"/>
          <w:b/>
          <w:sz w:val="30"/>
          <w:szCs w:val="30"/>
        </w:rPr>
        <w:t>一、</w:t>
      </w:r>
      <w:r w:rsidRPr="000C0978">
        <w:rPr>
          <w:rFonts w:ascii="仿宋" w:eastAsia="仿宋" w:hAnsi="仿宋" w:hint="eastAsia"/>
          <w:b/>
          <w:sz w:val="30"/>
          <w:szCs w:val="30"/>
        </w:rPr>
        <w:tab/>
      </w:r>
      <w:r w:rsidR="001356D9" w:rsidRPr="000C0978">
        <w:rPr>
          <w:rFonts w:ascii="仿宋" w:eastAsia="仿宋" w:hAnsi="仿宋" w:hint="eastAsia"/>
          <w:b/>
          <w:sz w:val="30"/>
          <w:szCs w:val="30"/>
        </w:rPr>
        <w:t>指导思想</w:t>
      </w:r>
    </w:p>
    <w:p w:rsidR="00853654" w:rsidRDefault="007B46F4" w:rsidP="00850A01">
      <w:pPr>
        <w:spacing w:beforeLines="50"/>
        <w:ind w:firstLineChars="200" w:firstLine="600"/>
        <w:rPr>
          <w:rFonts w:ascii="仿宋" w:eastAsia="仿宋" w:hAnsi="仿宋"/>
          <w:sz w:val="30"/>
          <w:szCs w:val="30"/>
        </w:rPr>
      </w:pPr>
      <w:r w:rsidRPr="007B46F4">
        <w:rPr>
          <w:rFonts w:ascii="仿宋" w:eastAsia="仿宋" w:hAnsi="仿宋" w:hint="eastAsia"/>
          <w:sz w:val="30"/>
          <w:szCs w:val="30"/>
        </w:rPr>
        <w:t>以邓小平理论、“三个代表”重要思想、科学发展观为指导，</w:t>
      </w:r>
      <w:r w:rsidRPr="000C0978">
        <w:rPr>
          <w:rFonts w:ascii="仿宋" w:eastAsia="仿宋" w:hAnsi="仿宋" w:hint="eastAsia"/>
          <w:sz w:val="30"/>
          <w:szCs w:val="30"/>
        </w:rPr>
        <w:t>深入贯彻习近平总书记系列重要讲话精神和治国理政新理念新</w:t>
      </w:r>
      <w:r w:rsidRPr="007B46F4">
        <w:rPr>
          <w:rFonts w:ascii="仿宋" w:eastAsia="仿宋" w:hAnsi="仿宋" w:hint="eastAsia"/>
          <w:sz w:val="30"/>
          <w:szCs w:val="30"/>
        </w:rPr>
        <w:t>思想新战略，依据《工会法》，推动“全心全意依靠教职工办好</w:t>
      </w:r>
      <w:r w:rsidRPr="007B46F4">
        <w:rPr>
          <w:rFonts w:ascii="仿宋" w:eastAsia="仿宋" w:hAnsi="仿宋" w:hint="eastAsia"/>
          <w:sz w:val="30"/>
          <w:szCs w:val="30"/>
        </w:rPr>
        <w:lastRenderedPageBreak/>
        <w:t>学校”方针的贯彻落实，按照深圳大学十三五发展规划的总体要求，</w:t>
      </w:r>
      <w:r w:rsidR="00853654">
        <w:rPr>
          <w:rFonts w:ascii="仿宋" w:eastAsia="仿宋" w:hAnsi="仿宋" w:hint="eastAsia"/>
          <w:sz w:val="30"/>
          <w:szCs w:val="30"/>
        </w:rPr>
        <w:t>进行</w:t>
      </w:r>
      <w:r w:rsidR="00853654" w:rsidRPr="00853654">
        <w:rPr>
          <w:rFonts w:ascii="仿宋" w:eastAsia="仿宋" w:hAnsi="仿宋" w:hint="eastAsia"/>
          <w:sz w:val="30"/>
          <w:szCs w:val="30"/>
        </w:rPr>
        <w:t>“教职工小家”</w:t>
      </w:r>
      <w:r w:rsidR="00853654">
        <w:rPr>
          <w:rFonts w:ascii="仿宋" w:eastAsia="仿宋" w:hAnsi="仿宋" w:hint="eastAsia"/>
          <w:sz w:val="30"/>
          <w:szCs w:val="30"/>
        </w:rPr>
        <w:t>创建活动。</w:t>
      </w:r>
    </w:p>
    <w:p w:rsidR="007B46F4" w:rsidRPr="000C0978" w:rsidRDefault="007B46F4" w:rsidP="00850A01">
      <w:pPr>
        <w:spacing w:beforeLines="50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0C0978">
        <w:rPr>
          <w:rFonts w:ascii="仿宋" w:eastAsia="仿宋" w:hAnsi="仿宋" w:hint="eastAsia"/>
          <w:b/>
          <w:sz w:val="30"/>
          <w:szCs w:val="30"/>
        </w:rPr>
        <w:t>二、基本原则</w:t>
      </w:r>
    </w:p>
    <w:p w:rsidR="007B46F4" w:rsidRPr="007B46F4" w:rsidRDefault="007B46F4" w:rsidP="00850A01">
      <w:pPr>
        <w:spacing w:beforeLines="50"/>
        <w:ind w:firstLineChars="200" w:firstLine="600"/>
        <w:rPr>
          <w:rFonts w:ascii="仿宋" w:eastAsia="仿宋" w:hAnsi="仿宋"/>
          <w:sz w:val="30"/>
          <w:szCs w:val="30"/>
        </w:rPr>
      </w:pPr>
      <w:r w:rsidRPr="007B46F4">
        <w:rPr>
          <w:rFonts w:ascii="仿宋" w:eastAsia="仿宋" w:hAnsi="仿宋" w:hint="eastAsia"/>
          <w:sz w:val="30"/>
          <w:szCs w:val="30"/>
        </w:rPr>
        <w:t>1、共建原则。建家活动需要得到党组织的大力支持和领导，也需要行政的积极支持，工会主动牵头组织，教职工积极参与，齐抓共建。</w:t>
      </w:r>
    </w:p>
    <w:p w:rsidR="007B46F4" w:rsidRPr="007B46F4" w:rsidRDefault="007B46F4" w:rsidP="00850A01">
      <w:pPr>
        <w:spacing w:beforeLines="50"/>
        <w:ind w:firstLineChars="200" w:firstLine="600"/>
        <w:rPr>
          <w:rFonts w:ascii="仿宋" w:eastAsia="仿宋" w:hAnsi="仿宋"/>
          <w:sz w:val="30"/>
          <w:szCs w:val="30"/>
        </w:rPr>
      </w:pPr>
      <w:r w:rsidRPr="007B46F4">
        <w:rPr>
          <w:rFonts w:ascii="仿宋" w:eastAsia="仿宋" w:hAnsi="仿宋" w:hint="eastAsia"/>
          <w:sz w:val="30"/>
          <w:szCs w:val="30"/>
        </w:rPr>
        <w:t>2、服务原则。各二级工会以建设“职工小家”活动为载体，围绕学校教学科研中心工作，创造性</w:t>
      </w:r>
      <w:r w:rsidR="00814B2E">
        <w:rPr>
          <w:rFonts w:ascii="仿宋" w:eastAsia="仿宋" w:hAnsi="仿宋" w:hint="eastAsia"/>
          <w:sz w:val="30"/>
          <w:szCs w:val="30"/>
        </w:rPr>
        <w:t>地</w:t>
      </w:r>
      <w:r w:rsidRPr="007B46F4">
        <w:rPr>
          <w:rFonts w:ascii="仿宋" w:eastAsia="仿宋" w:hAnsi="仿宋" w:hint="eastAsia"/>
          <w:sz w:val="30"/>
          <w:szCs w:val="30"/>
        </w:rPr>
        <w:t>开展活动，并在学校建设、学科发展和校园稳定工作中起到积极</w:t>
      </w:r>
      <w:r w:rsidR="00814B2E">
        <w:rPr>
          <w:rFonts w:ascii="仿宋" w:eastAsia="仿宋" w:hAnsi="仿宋" w:hint="eastAsia"/>
          <w:sz w:val="30"/>
          <w:szCs w:val="30"/>
        </w:rPr>
        <w:t>的</w:t>
      </w:r>
      <w:r w:rsidRPr="007B46F4">
        <w:rPr>
          <w:rFonts w:ascii="仿宋" w:eastAsia="仿宋" w:hAnsi="仿宋" w:hint="eastAsia"/>
          <w:sz w:val="30"/>
          <w:szCs w:val="30"/>
        </w:rPr>
        <w:t>作用。</w:t>
      </w:r>
    </w:p>
    <w:p w:rsidR="007B46F4" w:rsidRPr="007B46F4" w:rsidRDefault="007B46F4" w:rsidP="00850A01">
      <w:pPr>
        <w:spacing w:beforeLines="50"/>
        <w:ind w:firstLineChars="200" w:firstLine="600"/>
        <w:rPr>
          <w:rFonts w:ascii="仿宋" w:eastAsia="仿宋" w:hAnsi="仿宋"/>
          <w:sz w:val="30"/>
          <w:szCs w:val="30"/>
        </w:rPr>
      </w:pPr>
      <w:r w:rsidRPr="007B46F4">
        <w:rPr>
          <w:rFonts w:ascii="仿宋" w:eastAsia="仿宋" w:hAnsi="仿宋" w:hint="eastAsia"/>
          <w:sz w:val="30"/>
          <w:szCs w:val="30"/>
        </w:rPr>
        <w:t>3、接地气原则。将工会工作围绕学校的教学、科研、管理等各项工作紧密联系起来，因地制宜，利用学院活动空间，创建教职工小家，使得活动接地气，充分发挥教职工的主人翁精神。</w:t>
      </w:r>
    </w:p>
    <w:p w:rsidR="007B46F4" w:rsidRPr="000C0978" w:rsidRDefault="007B46F4" w:rsidP="00850A01">
      <w:pPr>
        <w:spacing w:beforeLines="50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0C0978">
        <w:rPr>
          <w:rFonts w:ascii="仿宋" w:eastAsia="仿宋" w:hAnsi="仿宋" w:hint="eastAsia"/>
          <w:b/>
          <w:sz w:val="30"/>
          <w:szCs w:val="30"/>
        </w:rPr>
        <w:t>三、建设目标</w:t>
      </w:r>
    </w:p>
    <w:p w:rsidR="007B46F4" w:rsidRPr="007B46F4" w:rsidRDefault="007B46F4" w:rsidP="00850A01">
      <w:pPr>
        <w:spacing w:beforeLines="50"/>
        <w:ind w:firstLineChars="200" w:firstLine="600"/>
        <w:rPr>
          <w:rFonts w:ascii="仿宋" w:eastAsia="仿宋" w:hAnsi="仿宋"/>
          <w:sz w:val="30"/>
          <w:szCs w:val="30"/>
        </w:rPr>
      </w:pPr>
      <w:r w:rsidRPr="007B46F4">
        <w:rPr>
          <w:rFonts w:ascii="仿宋" w:eastAsia="仿宋" w:hAnsi="仿宋" w:hint="eastAsia"/>
          <w:sz w:val="30"/>
          <w:szCs w:val="30"/>
        </w:rPr>
        <w:t>以建设维权型、服务型和</w:t>
      </w:r>
      <w:r w:rsidR="00B1009D">
        <w:rPr>
          <w:rFonts w:ascii="仿宋" w:eastAsia="仿宋" w:hAnsi="仿宋" w:hint="eastAsia"/>
          <w:sz w:val="30"/>
          <w:szCs w:val="30"/>
        </w:rPr>
        <w:t>暖心</w:t>
      </w:r>
      <w:r w:rsidRPr="007B46F4">
        <w:rPr>
          <w:rFonts w:ascii="仿宋" w:eastAsia="仿宋" w:hAnsi="仿宋" w:hint="eastAsia"/>
          <w:sz w:val="30"/>
          <w:szCs w:val="30"/>
        </w:rPr>
        <w:t>型“</w:t>
      </w:r>
      <w:r w:rsidR="00B1009D">
        <w:rPr>
          <w:rFonts w:ascii="仿宋" w:eastAsia="仿宋" w:hAnsi="仿宋" w:hint="eastAsia"/>
          <w:sz w:val="30"/>
          <w:szCs w:val="30"/>
        </w:rPr>
        <w:t>教</w:t>
      </w:r>
      <w:r w:rsidRPr="007B46F4">
        <w:rPr>
          <w:rFonts w:ascii="仿宋" w:eastAsia="仿宋" w:hAnsi="仿宋" w:hint="eastAsia"/>
          <w:sz w:val="30"/>
          <w:szCs w:val="30"/>
        </w:rPr>
        <w:t>职工小家”为目标，积极反映教职工意愿，维护好教职工的各项合法权益；为教职工排忧解难，化解矛盾，促进和谐</w:t>
      </w:r>
      <w:r w:rsidR="00B1009D">
        <w:rPr>
          <w:rFonts w:ascii="仿宋" w:eastAsia="仿宋" w:hAnsi="仿宋" w:hint="eastAsia"/>
          <w:sz w:val="30"/>
          <w:szCs w:val="30"/>
        </w:rPr>
        <w:t>，活跃身心，健康体魄</w:t>
      </w:r>
      <w:r w:rsidRPr="007B46F4">
        <w:rPr>
          <w:rFonts w:ascii="仿宋" w:eastAsia="仿宋" w:hAnsi="仿宋" w:hint="eastAsia"/>
          <w:sz w:val="30"/>
          <w:szCs w:val="30"/>
        </w:rPr>
        <w:t>；做到“人人献出一份爱”，家中成员人人感到温暖。</w:t>
      </w:r>
    </w:p>
    <w:p w:rsidR="00B770D0" w:rsidRPr="000C0978" w:rsidRDefault="007B46F4" w:rsidP="00850A01">
      <w:pPr>
        <w:spacing w:beforeLines="50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0C0978">
        <w:rPr>
          <w:rFonts w:ascii="仿宋" w:eastAsia="仿宋" w:hAnsi="仿宋" w:hint="eastAsia"/>
          <w:b/>
          <w:sz w:val="30"/>
          <w:szCs w:val="30"/>
        </w:rPr>
        <w:t>四、</w:t>
      </w:r>
      <w:r w:rsidR="001356D9" w:rsidRPr="000C0978">
        <w:rPr>
          <w:rFonts w:ascii="仿宋" w:eastAsia="仿宋" w:hAnsi="仿宋" w:hint="eastAsia"/>
          <w:b/>
          <w:sz w:val="30"/>
          <w:szCs w:val="30"/>
        </w:rPr>
        <w:t>建家</w:t>
      </w:r>
      <w:r w:rsidR="00B770D0" w:rsidRPr="000C0978">
        <w:rPr>
          <w:rFonts w:ascii="仿宋" w:eastAsia="仿宋" w:hAnsi="仿宋" w:hint="eastAsia"/>
          <w:b/>
          <w:sz w:val="30"/>
          <w:szCs w:val="30"/>
        </w:rPr>
        <w:t>条件</w:t>
      </w:r>
    </w:p>
    <w:p w:rsidR="007B46F4" w:rsidRPr="007B46F4" w:rsidRDefault="007B46F4" w:rsidP="00850A01">
      <w:pPr>
        <w:spacing w:beforeLines="50"/>
        <w:ind w:firstLineChars="200" w:firstLine="600"/>
        <w:rPr>
          <w:rFonts w:ascii="仿宋" w:eastAsia="仿宋" w:hAnsi="仿宋"/>
          <w:sz w:val="30"/>
          <w:szCs w:val="30"/>
        </w:rPr>
      </w:pPr>
      <w:r w:rsidRPr="007B46F4">
        <w:rPr>
          <w:rFonts w:ascii="仿宋" w:eastAsia="仿宋" w:hAnsi="仿宋" w:hint="eastAsia"/>
          <w:sz w:val="30"/>
          <w:szCs w:val="30"/>
        </w:rPr>
        <w:t>根据我校实际，</w:t>
      </w:r>
      <w:r w:rsidR="00B770D0">
        <w:rPr>
          <w:rFonts w:ascii="仿宋" w:eastAsia="仿宋" w:hAnsi="仿宋" w:hint="eastAsia"/>
          <w:sz w:val="30"/>
          <w:szCs w:val="30"/>
        </w:rPr>
        <w:t>校工会鼓励有条件的单位进行“</w:t>
      </w:r>
      <w:r w:rsidR="00814B2E">
        <w:rPr>
          <w:rFonts w:ascii="仿宋" w:eastAsia="仿宋" w:hAnsi="仿宋" w:hint="eastAsia"/>
          <w:sz w:val="30"/>
          <w:szCs w:val="30"/>
        </w:rPr>
        <w:t>教</w:t>
      </w:r>
      <w:r w:rsidR="00B770D0" w:rsidRPr="007B46F4">
        <w:rPr>
          <w:rFonts w:ascii="仿宋" w:eastAsia="仿宋" w:hAnsi="仿宋" w:hint="eastAsia"/>
          <w:sz w:val="30"/>
          <w:szCs w:val="30"/>
        </w:rPr>
        <w:t>职工小家</w:t>
      </w:r>
      <w:r w:rsidR="00B770D0">
        <w:rPr>
          <w:rFonts w:ascii="仿宋" w:eastAsia="仿宋" w:hAnsi="仿宋" w:hint="eastAsia"/>
          <w:sz w:val="30"/>
          <w:szCs w:val="30"/>
        </w:rPr>
        <w:t>”</w:t>
      </w:r>
      <w:r w:rsidRPr="007B46F4">
        <w:rPr>
          <w:rFonts w:ascii="仿宋" w:eastAsia="仿宋" w:hAnsi="仿宋" w:hint="eastAsia"/>
          <w:sz w:val="30"/>
          <w:szCs w:val="30"/>
        </w:rPr>
        <w:t>建设</w:t>
      </w:r>
      <w:r w:rsidR="00B770D0">
        <w:rPr>
          <w:rFonts w:ascii="仿宋" w:eastAsia="仿宋" w:hAnsi="仿宋" w:hint="eastAsia"/>
          <w:sz w:val="30"/>
          <w:szCs w:val="30"/>
        </w:rPr>
        <w:t>申请</w:t>
      </w:r>
      <w:r w:rsidRPr="007B46F4">
        <w:rPr>
          <w:rFonts w:ascii="仿宋" w:eastAsia="仿宋" w:hAnsi="仿宋" w:hint="eastAsia"/>
          <w:sz w:val="30"/>
          <w:szCs w:val="30"/>
        </w:rPr>
        <w:t>，</w:t>
      </w:r>
      <w:r w:rsidR="00814B2E">
        <w:rPr>
          <w:rFonts w:ascii="仿宋" w:eastAsia="仿宋" w:hAnsi="仿宋" w:hint="eastAsia"/>
          <w:sz w:val="30"/>
          <w:szCs w:val="30"/>
        </w:rPr>
        <w:t>建家的</w:t>
      </w:r>
      <w:r w:rsidR="00B770D0">
        <w:rPr>
          <w:rFonts w:ascii="仿宋" w:eastAsia="仿宋" w:hAnsi="仿宋" w:hint="eastAsia"/>
          <w:sz w:val="30"/>
          <w:szCs w:val="30"/>
        </w:rPr>
        <w:t>必要的条件</w:t>
      </w:r>
      <w:r w:rsidR="00814B2E">
        <w:rPr>
          <w:rFonts w:ascii="仿宋" w:eastAsia="仿宋" w:hAnsi="仿宋" w:hint="eastAsia"/>
          <w:sz w:val="30"/>
          <w:szCs w:val="30"/>
        </w:rPr>
        <w:t>，第一</w:t>
      </w:r>
      <w:r w:rsidR="00B770D0">
        <w:rPr>
          <w:rFonts w:ascii="仿宋" w:eastAsia="仿宋" w:hAnsi="仿宋" w:hint="eastAsia"/>
          <w:sz w:val="30"/>
          <w:szCs w:val="30"/>
        </w:rPr>
        <w:t>是必须具备独立的会员活动</w:t>
      </w:r>
      <w:r w:rsidR="00B770D0">
        <w:rPr>
          <w:rFonts w:ascii="仿宋" w:eastAsia="仿宋" w:hAnsi="仿宋" w:hint="eastAsia"/>
          <w:sz w:val="30"/>
          <w:szCs w:val="30"/>
        </w:rPr>
        <w:lastRenderedPageBreak/>
        <w:t>室（面积合适）</w:t>
      </w:r>
      <w:r w:rsidR="00814B2E">
        <w:rPr>
          <w:rFonts w:ascii="仿宋" w:eastAsia="仿宋" w:hAnsi="仿宋" w:hint="eastAsia"/>
          <w:sz w:val="30"/>
          <w:szCs w:val="30"/>
        </w:rPr>
        <w:t>，第二是</w:t>
      </w:r>
      <w:r w:rsidR="00B770D0">
        <w:rPr>
          <w:rFonts w:ascii="仿宋" w:eastAsia="仿宋" w:hAnsi="仿宋" w:hint="eastAsia"/>
          <w:sz w:val="30"/>
          <w:szCs w:val="30"/>
        </w:rPr>
        <w:t>完善的</w:t>
      </w:r>
      <w:r w:rsidR="00814B2E">
        <w:rPr>
          <w:rFonts w:ascii="仿宋" w:eastAsia="仿宋" w:hAnsi="仿宋" w:hint="eastAsia"/>
          <w:sz w:val="30"/>
          <w:szCs w:val="30"/>
        </w:rPr>
        <w:t>工会</w:t>
      </w:r>
      <w:r w:rsidR="00B770D0" w:rsidRPr="007B46F4">
        <w:rPr>
          <w:rFonts w:ascii="仿宋" w:eastAsia="仿宋" w:hAnsi="仿宋" w:hint="eastAsia"/>
          <w:sz w:val="30"/>
          <w:szCs w:val="30"/>
        </w:rPr>
        <w:t>机构</w:t>
      </w:r>
      <w:r w:rsidR="00814B2E">
        <w:rPr>
          <w:rFonts w:ascii="仿宋" w:eastAsia="仿宋" w:hAnsi="仿宋" w:hint="eastAsia"/>
          <w:sz w:val="30"/>
          <w:szCs w:val="30"/>
        </w:rPr>
        <w:t>，第三是有一定的</w:t>
      </w:r>
      <w:r w:rsidR="00AE0B41">
        <w:rPr>
          <w:rFonts w:ascii="仿宋" w:eastAsia="仿宋" w:hAnsi="仿宋" w:hint="eastAsia"/>
          <w:sz w:val="30"/>
          <w:szCs w:val="30"/>
        </w:rPr>
        <w:t>活跃人群</w:t>
      </w:r>
      <w:r w:rsidR="00814B2E">
        <w:rPr>
          <w:rFonts w:ascii="仿宋" w:eastAsia="仿宋" w:hAnsi="仿宋" w:hint="eastAsia"/>
          <w:sz w:val="30"/>
          <w:szCs w:val="30"/>
        </w:rPr>
        <w:t>。</w:t>
      </w:r>
    </w:p>
    <w:p w:rsidR="00B770D0" w:rsidRPr="000C0978" w:rsidRDefault="007B46F4" w:rsidP="00850A01">
      <w:pPr>
        <w:spacing w:beforeLines="50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0C0978">
        <w:rPr>
          <w:rFonts w:ascii="仿宋" w:eastAsia="仿宋" w:hAnsi="仿宋" w:hint="eastAsia"/>
          <w:b/>
          <w:sz w:val="30"/>
          <w:szCs w:val="30"/>
        </w:rPr>
        <w:t>五、</w:t>
      </w:r>
      <w:r w:rsidR="00B770D0" w:rsidRPr="000C0978">
        <w:rPr>
          <w:rFonts w:ascii="仿宋" w:eastAsia="仿宋" w:hAnsi="仿宋" w:hint="eastAsia"/>
          <w:b/>
          <w:sz w:val="30"/>
          <w:szCs w:val="30"/>
        </w:rPr>
        <w:t>考核办法</w:t>
      </w:r>
    </w:p>
    <w:p w:rsidR="00922ACC" w:rsidRDefault="007B46F4" w:rsidP="00850A01">
      <w:pPr>
        <w:spacing w:beforeLines="50"/>
        <w:ind w:firstLineChars="200" w:firstLine="600"/>
        <w:rPr>
          <w:rFonts w:ascii="仿宋" w:eastAsia="仿宋" w:hAnsi="仿宋"/>
          <w:sz w:val="30"/>
          <w:szCs w:val="30"/>
        </w:rPr>
      </w:pPr>
      <w:r w:rsidRPr="007B46F4">
        <w:rPr>
          <w:rFonts w:ascii="仿宋" w:eastAsia="仿宋" w:hAnsi="仿宋" w:hint="eastAsia"/>
          <w:sz w:val="30"/>
          <w:szCs w:val="30"/>
        </w:rPr>
        <w:t>凡建立健全机制的教职工小家，经过验收、评选</w:t>
      </w:r>
      <w:r w:rsidR="00680CAC">
        <w:rPr>
          <w:rFonts w:ascii="仿宋" w:eastAsia="仿宋" w:hAnsi="仿宋" w:hint="eastAsia"/>
          <w:sz w:val="30"/>
          <w:szCs w:val="30"/>
        </w:rPr>
        <w:t>。</w:t>
      </w:r>
      <w:r w:rsidRPr="007B46F4">
        <w:rPr>
          <w:rFonts w:ascii="仿宋" w:eastAsia="仿宋" w:hAnsi="仿宋" w:hint="eastAsia"/>
          <w:sz w:val="30"/>
          <w:szCs w:val="30"/>
        </w:rPr>
        <w:t>被授予校一级的的荣誉</w:t>
      </w:r>
      <w:r w:rsidR="00BD6DCA">
        <w:rPr>
          <w:rFonts w:ascii="仿宋" w:eastAsia="仿宋" w:hAnsi="仿宋" w:hint="eastAsia"/>
          <w:sz w:val="30"/>
          <w:szCs w:val="30"/>
        </w:rPr>
        <w:t>（合格</w:t>
      </w:r>
      <w:r w:rsidR="006E1ADC">
        <w:rPr>
          <w:rFonts w:ascii="仿宋" w:eastAsia="仿宋" w:hAnsi="仿宋" w:hint="eastAsia"/>
          <w:sz w:val="30"/>
          <w:szCs w:val="30"/>
        </w:rPr>
        <w:t>职工</w:t>
      </w:r>
      <w:r w:rsidR="004852DE">
        <w:rPr>
          <w:rFonts w:ascii="仿宋" w:eastAsia="仿宋" w:hAnsi="仿宋" w:hint="eastAsia"/>
          <w:sz w:val="30"/>
          <w:szCs w:val="30"/>
        </w:rPr>
        <w:t>小</w:t>
      </w:r>
      <w:r w:rsidR="006E1ADC">
        <w:rPr>
          <w:rFonts w:ascii="仿宋" w:eastAsia="仿宋" w:hAnsi="仿宋" w:hint="eastAsia"/>
          <w:sz w:val="30"/>
          <w:szCs w:val="30"/>
        </w:rPr>
        <w:t>家</w:t>
      </w:r>
      <w:r w:rsidR="00BD6DCA">
        <w:rPr>
          <w:rFonts w:ascii="仿宋" w:eastAsia="仿宋" w:hAnsi="仿宋" w:hint="eastAsia"/>
          <w:sz w:val="30"/>
          <w:szCs w:val="30"/>
        </w:rPr>
        <w:t>）</w:t>
      </w:r>
      <w:r w:rsidRPr="007B46F4">
        <w:rPr>
          <w:rFonts w:ascii="仿宋" w:eastAsia="仿宋" w:hAnsi="仿宋" w:hint="eastAsia"/>
          <w:sz w:val="30"/>
          <w:szCs w:val="30"/>
        </w:rPr>
        <w:t>。</w:t>
      </w:r>
      <w:r w:rsidR="00B770D0" w:rsidRPr="007B46F4">
        <w:rPr>
          <w:rFonts w:ascii="仿宋" w:eastAsia="仿宋" w:hAnsi="仿宋" w:hint="eastAsia"/>
          <w:sz w:val="30"/>
          <w:szCs w:val="30"/>
        </w:rPr>
        <w:t>考核依据</w:t>
      </w:r>
      <w:r w:rsidR="00922ACC">
        <w:rPr>
          <w:rFonts w:ascii="仿宋" w:eastAsia="仿宋" w:hAnsi="仿宋" w:hint="eastAsia"/>
          <w:sz w:val="30"/>
          <w:szCs w:val="30"/>
        </w:rPr>
        <w:t>：</w:t>
      </w:r>
    </w:p>
    <w:p w:rsidR="00922ACC" w:rsidRPr="00FA119D" w:rsidRDefault="00204D43" w:rsidP="00850A01">
      <w:pPr>
        <w:spacing w:beforeLines="50"/>
        <w:ind w:firstLineChars="189" w:firstLine="56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922ACC" w:rsidRPr="00FA119D">
        <w:rPr>
          <w:rFonts w:ascii="仿宋" w:eastAsia="仿宋" w:hAnsi="仿宋" w:hint="eastAsia"/>
          <w:sz w:val="30"/>
          <w:szCs w:val="30"/>
        </w:rPr>
        <w:t>组织架构是否完善（双代会、工会办公室、工会工作人员）</w:t>
      </w:r>
      <w:r w:rsidR="006E1ADC">
        <w:rPr>
          <w:rFonts w:ascii="仿宋" w:eastAsia="仿宋" w:hAnsi="仿宋" w:hint="eastAsia"/>
          <w:sz w:val="30"/>
          <w:szCs w:val="30"/>
        </w:rPr>
        <w:t>，工会工作成绩突出；</w:t>
      </w:r>
    </w:p>
    <w:p w:rsidR="00922ACC" w:rsidRPr="00204D43" w:rsidRDefault="00204D43" w:rsidP="00850A01">
      <w:pPr>
        <w:spacing w:beforeLines="50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922ACC" w:rsidRPr="00204D43">
        <w:rPr>
          <w:rFonts w:ascii="仿宋" w:eastAsia="仿宋" w:hAnsi="仿宋" w:hint="eastAsia"/>
          <w:sz w:val="30"/>
          <w:szCs w:val="30"/>
        </w:rPr>
        <w:t>场地</w:t>
      </w:r>
      <w:r w:rsidR="00B1009D">
        <w:rPr>
          <w:rFonts w:ascii="仿宋" w:eastAsia="仿宋" w:hAnsi="仿宋" w:hint="eastAsia"/>
          <w:sz w:val="30"/>
          <w:szCs w:val="30"/>
        </w:rPr>
        <w:t>是否符合要求</w:t>
      </w:r>
      <w:r w:rsidR="00B770D0" w:rsidRPr="00204D43">
        <w:rPr>
          <w:rFonts w:ascii="仿宋" w:eastAsia="仿宋" w:hAnsi="仿宋" w:hint="eastAsia"/>
          <w:sz w:val="30"/>
          <w:szCs w:val="30"/>
        </w:rPr>
        <w:t>、</w:t>
      </w:r>
      <w:r w:rsidR="00922ACC" w:rsidRPr="00204D43">
        <w:rPr>
          <w:rFonts w:ascii="仿宋" w:eastAsia="仿宋" w:hAnsi="仿宋" w:hint="eastAsia"/>
          <w:sz w:val="30"/>
          <w:szCs w:val="30"/>
        </w:rPr>
        <w:t>功能</w:t>
      </w:r>
      <w:r w:rsidR="00B1009D">
        <w:rPr>
          <w:rFonts w:ascii="仿宋" w:eastAsia="仿宋" w:hAnsi="仿宋" w:hint="eastAsia"/>
          <w:sz w:val="30"/>
          <w:szCs w:val="30"/>
        </w:rPr>
        <w:t>是否</w:t>
      </w:r>
      <w:r w:rsidR="00922ACC" w:rsidRPr="00204D43">
        <w:rPr>
          <w:rFonts w:ascii="仿宋" w:eastAsia="仿宋" w:hAnsi="仿宋" w:hint="eastAsia"/>
          <w:sz w:val="30"/>
          <w:szCs w:val="30"/>
        </w:rPr>
        <w:t>相对</w:t>
      </w:r>
      <w:r w:rsidR="00B1009D">
        <w:rPr>
          <w:rFonts w:ascii="仿宋" w:eastAsia="仿宋" w:hAnsi="仿宋" w:hint="eastAsia"/>
          <w:sz w:val="30"/>
          <w:szCs w:val="30"/>
        </w:rPr>
        <w:t>较多</w:t>
      </w:r>
      <w:r w:rsidR="00922ACC" w:rsidRPr="00204D43">
        <w:rPr>
          <w:rFonts w:ascii="仿宋" w:eastAsia="仿宋" w:hAnsi="仿宋" w:hint="eastAsia"/>
          <w:sz w:val="30"/>
          <w:szCs w:val="30"/>
        </w:rPr>
        <w:t>（例如工会阅览室、文体活动室等）</w:t>
      </w:r>
      <w:r w:rsidR="006E1ADC">
        <w:rPr>
          <w:rFonts w:ascii="仿宋" w:eastAsia="仿宋" w:hAnsi="仿宋" w:hint="eastAsia"/>
          <w:sz w:val="30"/>
          <w:szCs w:val="30"/>
        </w:rPr>
        <w:t>，有一支工会积极分子</w:t>
      </w:r>
      <w:r w:rsidR="00F2086C" w:rsidRPr="0008413E">
        <w:rPr>
          <w:rFonts w:ascii="仿宋" w:eastAsia="仿宋" w:hAnsi="仿宋" w:hint="eastAsia"/>
          <w:sz w:val="30"/>
          <w:szCs w:val="30"/>
        </w:rPr>
        <w:t>队伍</w:t>
      </w:r>
      <w:r w:rsidR="006E1ADC">
        <w:rPr>
          <w:rFonts w:ascii="仿宋" w:eastAsia="仿宋" w:hAnsi="仿宋" w:hint="eastAsia"/>
          <w:sz w:val="30"/>
          <w:szCs w:val="30"/>
        </w:rPr>
        <w:t>；</w:t>
      </w:r>
    </w:p>
    <w:p w:rsidR="00922ACC" w:rsidRDefault="00204D43" w:rsidP="00850A01">
      <w:pPr>
        <w:spacing w:beforeLines="50"/>
        <w:ind w:firstLineChars="250" w:firstLine="750"/>
        <w:rPr>
          <w:rFonts w:ascii="仿宋" w:eastAsia="仿宋" w:hAnsi="仿宋"/>
          <w:color w:val="FF000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="00B1009D">
        <w:rPr>
          <w:rFonts w:ascii="仿宋" w:eastAsia="仿宋" w:hAnsi="仿宋" w:hint="eastAsia"/>
          <w:sz w:val="30"/>
          <w:szCs w:val="30"/>
        </w:rPr>
        <w:t>是否有</w:t>
      </w:r>
      <w:r w:rsidR="00B770D0" w:rsidRPr="00204D43">
        <w:rPr>
          <w:rFonts w:ascii="仿宋" w:eastAsia="仿宋" w:hAnsi="仿宋" w:hint="eastAsia"/>
          <w:sz w:val="30"/>
          <w:szCs w:val="30"/>
        </w:rPr>
        <w:t>行政支持力</w:t>
      </w:r>
      <w:r w:rsidR="00B1009D">
        <w:rPr>
          <w:rFonts w:ascii="仿宋" w:eastAsia="仿宋" w:hAnsi="仿宋" w:hint="eastAsia"/>
          <w:sz w:val="30"/>
          <w:szCs w:val="30"/>
        </w:rPr>
        <w:t>度</w:t>
      </w:r>
      <w:r w:rsidR="00922ACC" w:rsidRPr="00204D43">
        <w:rPr>
          <w:rFonts w:ascii="仿宋" w:eastAsia="仿宋" w:hAnsi="仿宋" w:hint="eastAsia"/>
          <w:sz w:val="30"/>
          <w:szCs w:val="30"/>
        </w:rPr>
        <w:t>（政策上及经费上的帮助）</w:t>
      </w:r>
      <w:r w:rsidR="00F2086C">
        <w:rPr>
          <w:rFonts w:ascii="仿宋" w:eastAsia="仿宋" w:hAnsi="仿宋" w:hint="eastAsia"/>
          <w:color w:val="FF0000"/>
          <w:sz w:val="30"/>
          <w:szCs w:val="30"/>
        </w:rPr>
        <w:t>。</w:t>
      </w:r>
    </w:p>
    <w:p w:rsidR="00F2086C" w:rsidRPr="0008413E" w:rsidRDefault="00F2086C" w:rsidP="00850A01">
      <w:pPr>
        <w:spacing w:beforeLines="50"/>
        <w:ind w:firstLineChars="250" w:firstLine="750"/>
        <w:rPr>
          <w:rFonts w:ascii="仿宋" w:eastAsia="仿宋" w:hAnsi="仿宋"/>
          <w:sz w:val="30"/>
          <w:szCs w:val="30"/>
        </w:rPr>
      </w:pPr>
      <w:r w:rsidRPr="0008413E">
        <w:rPr>
          <w:rFonts w:ascii="仿宋" w:eastAsia="仿宋" w:hAnsi="仿宋" w:hint="eastAsia"/>
          <w:sz w:val="30"/>
          <w:szCs w:val="30"/>
        </w:rPr>
        <w:t>4.小家建设所配备的物资应本着实用、符合消防及实验设备</w:t>
      </w:r>
      <w:r w:rsidR="0031037B" w:rsidRPr="0008413E">
        <w:rPr>
          <w:rFonts w:ascii="仿宋" w:eastAsia="仿宋" w:hAnsi="仿宋" w:hint="eastAsia"/>
          <w:sz w:val="30"/>
          <w:szCs w:val="30"/>
        </w:rPr>
        <w:t>管理的</w:t>
      </w:r>
      <w:r w:rsidRPr="0008413E">
        <w:rPr>
          <w:rFonts w:ascii="仿宋" w:eastAsia="仿宋" w:hAnsi="仿宋" w:hint="eastAsia"/>
          <w:sz w:val="30"/>
          <w:szCs w:val="30"/>
        </w:rPr>
        <w:t>有关要求</w:t>
      </w:r>
      <w:r w:rsidR="0031037B" w:rsidRPr="0008413E">
        <w:rPr>
          <w:rFonts w:ascii="仿宋" w:eastAsia="仿宋" w:hAnsi="仿宋" w:hint="eastAsia"/>
          <w:sz w:val="30"/>
          <w:szCs w:val="30"/>
        </w:rPr>
        <w:t>和原则</w:t>
      </w:r>
      <w:r w:rsidRPr="0008413E">
        <w:rPr>
          <w:rFonts w:ascii="仿宋" w:eastAsia="仿宋" w:hAnsi="仿宋" w:hint="eastAsia"/>
          <w:sz w:val="30"/>
          <w:szCs w:val="30"/>
        </w:rPr>
        <w:t>。</w:t>
      </w:r>
    </w:p>
    <w:p w:rsidR="00922ACC" w:rsidRPr="000C0978" w:rsidRDefault="00922ACC" w:rsidP="00850A01">
      <w:pPr>
        <w:pStyle w:val="a7"/>
        <w:numPr>
          <w:ilvl w:val="0"/>
          <w:numId w:val="3"/>
        </w:numPr>
        <w:spacing w:beforeLines="50"/>
        <w:ind w:firstLineChars="0"/>
        <w:rPr>
          <w:rFonts w:ascii="仿宋" w:eastAsia="仿宋" w:hAnsi="仿宋"/>
          <w:b/>
          <w:sz w:val="30"/>
          <w:szCs w:val="30"/>
        </w:rPr>
      </w:pPr>
      <w:r w:rsidRPr="000C0978">
        <w:rPr>
          <w:rFonts w:ascii="仿宋" w:eastAsia="仿宋" w:hAnsi="仿宋" w:hint="eastAsia"/>
          <w:b/>
          <w:sz w:val="30"/>
          <w:szCs w:val="30"/>
        </w:rPr>
        <w:t>建家经费</w:t>
      </w:r>
    </w:p>
    <w:p w:rsidR="007B46F4" w:rsidRDefault="00204D43" w:rsidP="00850A01">
      <w:pPr>
        <w:spacing w:beforeLines="50"/>
        <w:ind w:firstLineChars="189" w:firstLine="56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各单位可根据具体情况，征询本单位主要领导意见后慎重申报，</w:t>
      </w:r>
      <w:r w:rsidR="00922ACC">
        <w:rPr>
          <w:rFonts w:ascii="仿宋" w:eastAsia="仿宋" w:hAnsi="仿宋" w:hint="eastAsia"/>
          <w:sz w:val="30"/>
          <w:szCs w:val="30"/>
        </w:rPr>
        <w:t>校</w:t>
      </w:r>
      <w:r w:rsidR="00922ACC" w:rsidRPr="00922ACC">
        <w:rPr>
          <w:rFonts w:ascii="仿宋" w:eastAsia="仿宋" w:hAnsi="仿宋" w:hint="eastAsia"/>
          <w:sz w:val="30"/>
          <w:szCs w:val="30"/>
        </w:rPr>
        <w:t>工会</w:t>
      </w:r>
      <w:r>
        <w:rPr>
          <w:rFonts w:ascii="仿宋" w:eastAsia="仿宋" w:hAnsi="仿宋" w:hint="eastAsia"/>
          <w:sz w:val="30"/>
          <w:szCs w:val="30"/>
        </w:rPr>
        <w:t>根据</w:t>
      </w:r>
      <w:r w:rsidR="000C0978">
        <w:rPr>
          <w:rFonts w:ascii="仿宋" w:eastAsia="仿宋" w:hAnsi="仿宋" w:hint="eastAsia"/>
          <w:sz w:val="30"/>
          <w:szCs w:val="30"/>
        </w:rPr>
        <w:t>申请情况，参考上级有关建家</w:t>
      </w:r>
      <w:r w:rsidR="00B770D0" w:rsidRPr="00922ACC">
        <w:rPr>
          <w:rFonts w:ascii="仿宋" w:eastAsia="仿宋" w:hAnsi="仿宋" w:hint="eastAsia"/>
          <w:sz w:val="30"/>
          <w:szCs w:val="30"/>
        </w:rPr>
        <w:t>条件，</w:t>
      </w:r>
      <w:r w:rsidR="000C0978">
        <w:rPr>
          <w:rFonts w:ascii="仿宋" w:eastAsia="仿宋" w:hAnsi="仿宋" w:hint="eastAsia"/>
          <w:sz w:val="30"/>
          <w:szCs w:val="30"/>
        </w:rPr>
        <w:t>由校工会主席扩大会议商定资助建家单位，每年5---10个</w:t>
      </w:r>
      <w:r w:rsidR="00B770D0" w:rsidRPr="00922ACC">
        <w:rPr>
          <w:rFonts w:ascii="仿宋" w:eastAsia="仿宋" w:hAnsi="仿宋" w:hint="eastAsia"/>
          <w:sz w:val="30"/>
          <w:szCs w:val="30"/>
        </w:rPr>
        <w:t>，每个单位资助</w:t>
      </w:r>
      <w:r w:rsidR="000C0978">
        <w:rPr>
          <w:rFonts w:ascii="仿宋" w:eastAsia="仿宋" w:hAnsi="仿宋" w:hint="eastAsia"/>
          <w:sz w:val="30"/>
          <w:szCs w:val="30"/>
        </w:rPr>
        <w:t>二</w:t>
      </w:r>
      <w:r w:rsidR="00F30468">
        <w:rPr>
          <w:rFonts w:ascii="仿宋" w:eastAsia="仿宋" w:hAnsi="仿宋" w:hint="eastAsia"/>
          <w:sz w:val="30"/>
          <w:szCs w:val="30"/>
        </w:rPr>
        <w:t>万元</w:t>
      </w:r>
      <w:r w:rsidR="0031037B" w:rsidRPr="0008413E">
        <w:rPr>
          <w:rFonts w:ascii="仿宋" w:eastAsia="仿宋" w:hAnsi="仿宋" w:hint="eastAsia"/>
          <w:sz w:val="30"/>
          <w:szCs w:val="30"/>
        </w:rPr>
        <w:t>（经费使用原则上用于购买设备和物资，用于餐补不得超过5%）</w:t>
      </w:r>
      <w:r w:rsidR="00F30468" w:rsidRPr="0008413E">
        <w:rPr>
          <w:rFonts w:ascii="仿宋" w:eastAsia="仿宋" w:hAnsi="仿宋" w:hint="eastAsia"/>
          <w:sz w:val="30"/>
          <w:szCs w:val="30"/>
        </w:rPr>
        <w:t>，</w:t>
      </w:r>
      <w:r w:rsidR="00F30468">
        <w:rPr>
          <w:rFonts w:ascii="仿宋" w:eastAsia="仿宋" w:hAnsi="仿宋" w:hint="eastAsia"/>
          <w:sz w:val="30"/>
          <w:szCs w:val="30"/>
        </w:rPr>
        <w:t>鼓励</w:t>
      </w:r>
      <w:r>
        <w:rPr>
          <w:rFonts w:ascii="仿宋" w:eastAsia="仿宋" w:hAnsi="仿宋" w:hint="eastAsia"/>
          <w:sz w:val="30"/>
          <w:szCs w:val="30"/>
        </w:rPr>
        <w:t>本</w:t>
      </w:r>
      <w:r w:rsidR="00F30468">
        <w:rPr>
          <w:rFonts w:ascii="仿宋" w:eastAsia="仿宋" w:hAnsi="仿宋" w:hint="eastAsia"/>
          <w:sz w:val="30"/>
          <w:szCs w:val="30"/>
        </w:rPr>
        <w:t>单位</w:t>
      </w:r>
      <w:r>
        <w:rPr>
          <w:rFonts w:ascii="仿宋" w:eastAsia="仿宋" w:hAnsi="仿宋" w:hint="eastAsia"/>
          <w:sz w:val="30"/>
          <w:szCs w:val="30"/>
        </w:rPr>
        <w:t>行政</w:t>
      </w:r>
      <w:r w:rsidR="00F30468">
        <w:rPr>
          <w:rFonts w:ascii="仿宋" w:eastAsia="仿宋" w:hAnsi="仿宋" w:hint="eastAsia"/>
          <w:sz w:val="30"/>
          <w:szCs w:val="30"/>
        </w:rPr>
        <w:t>给于更多支持。校工会</w:t>
      </w:r>
      <w:r>
        <w:rPr>
          <w:rFonts w:ascii="仿宋" w:eastAsia="仿宋" w:hAnsi="仿宋" w:hint="eastAsia"/>
          <w:sz w:val="30"/>
          <w:szCs w:val="30"/>
        </w:rPr>
        <w:t>年终评先，将建家效果作为考核的其中一个指标，</w:t>
      </w:r>
      <w:r w:rsidR="00BD4E70">
        <w:rPr>
          <w:rFonts w:ascii="仿宋" w:eastAsia="仿宋" w:hAnsi="仿宋" w:hint="eastAsia"/>
          <w:sz w:val="30"/>
          <w:szCs w:val="30"/>
        </w:rPr>
        <w:t>并</w:t>
      </w:r>
      <w:r w:rsidR="00F30468">
        <w:rPr>
          <w:rFonts w:ascii="仿宋" w:eastAsia="仿宋" w:hAnsi="仿宋" w:hint="eastAsia"/>
          <w:sz w:val="30"/>
          <w:szCs w:val="30"/>
        </w:rPr>
        <w:t>将从</w:t>
      </w:r>
      <w:r w:rsidR="00BD4E70">
        <w:rPr>
          <w:rFonts w:ascii="仿宋" w:eastAsia="仿宋" w:hAnsi="仿宋" w:hint="eastAsia"/>
          <w:sz w:val="30"/>
          <w:szCs w:val="30"/>
        </w:rPr>
        <w:t>建家活动搞的好的单位</w:t>
      </w:r>
      <w:r w:rsidR="00F30468">
        <w:rPr>
          <w:rFonts w:ascii="仿宋" w:eastAsia="仿宋" w:hAnsi="仿宋" w:hint="eastAsia"/>
          <w:sz w:val="30"/>
          <w:szCs w:val="30"/>
        </w:rPr>
        <w:t>择优</w:t>
      </w:r>
      <w:r w:rsidR="000C0978">
        <w:rPr>
          <w:rFonts w:ascii="仿宋" w:eastAsia="仿宋" w:hAnsi="仿宋" w:hint="eastAsia"/>
          <w:sz w:val="30"/>
          <w:szCs w:val="30"/>
        </w:rPr>
        <w:t>推荐申报市级</w:t>
      </w:r>
      <w:r w:rsidR="00F30468">
        <w:rPr>
          <w:rFonts w:ascii="仿宋" w:eastAsia="仿宋" w:hAnsi="仿宋" w:hint="eastAsia"/>
          <w:sz w:val="30"/>
          <w:szCs w:val="30"/>
        </w:rPr>
        <w:t>先进</w:t>
      </w:r>
      <w:r w:rsidR="00BD6DCA">
        <w:rPr>
          <w:rFonts w:ascii="仿宋" w:eastAsia="仿宋" w:hAnsi="仿宋" w:hint="eastAsia"/>
          <w:sz w:val="30"/>
          <w:szCs w:val="30"/>
        </w:rPr>
        <w:t>（先进职工小家）</w:t>
      </w:r>
      <w:r w:rsidR="00F30468">
        <w:rPr>
          <w:rFonts w:ascii="仿宋" w:eastAsia="仿宋" w:hAnsi="仿宋" w:hint="eastAsia"/>
          <w:sz w:val="30"/>
          <w:szCs w:val="30"/>
        </w:rPr>
        <w:t>。</w:t>
      </w:r>
    </w:p>
    <w:p w:rsidR="00850A01" w:rsidRPr="007B46F4" w:rsidRDefault="006E1815" w:rsidP="00E87DC7">
      <w:pPr>
        <w:spacing w:beforeLines="200"/>
        <w:ind w:leftChars="189" w:left="39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工会经费不在校工会的二级单位可参照实施，经费自行解决。</w:t>
      </w:r>
      <w:r w:rsidR="00850A01">
        <w:rPr>
          <w:rFonts w:ascii="仿宋" w:eastAsia="仿宋" w:hAnsi="仿宋" w:hint="eastAsia"/>
          <w:sz w:val="30"/>
          <w:szCs w:val="30"/>
        </w:rPr>
        <w:t>本</w:t>
      </w:r>
      <w:r w:rsidR="00850A01" w:rsidRPr="00850A01">
        <w:rPr>
          <w:rFonts w:ascii="仿宋" w:eastAsia="仿宋" w:hAnsi="仿宋" w:hint="eastAsia"/>
          <w:sz w:val="30"/>
          <w:szCs w:val="30"/>
        </w:rPr>
        <w:t>“教职工小家”建设活动</w:t>
      </w:r>
      <w:r w:rsidR="00850A01">
        <w:rPr>
          <w:rFonts w:ascii="仿宋" w:eastAsia="仿宋" w:hAnsi="仿宋" w:hint="eastAsia"/>
          <w:sz w:val="30"/>
          <w:szCs w:val="30"/>
        </w:rPr>
        <w:t>从2017年4月开始试行。</w:t>
      </w:r>
      <w:r w:rsidR="00E87DC7">
        <w:rPr>
          <w:rFonts w:ascii="仿宋" w:eastAsia="仿宋" w:hAnsi="仿宋" w:hint="eastAsia"/>
          <w:sz w:val="30"/>
          <w:szCs w:val="30"/>
        </w:rPr>
        <w:t xml:space="preserve">   </w:t>
      </w:r>
    </w:p>
    <w:p w:rsidR="007B46F4" w:rsidRPr="007B46F4" w:rsidRDefault="007B46F4" w:rsidP="007B46F4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6E1ADC" w:rsidRDefault="007B46F4" w:rsidP="007B46F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7B46F4">
        <w:rPr>
          <w:rFonts w:ascii="仿宋" w:eastAsia="仿宋" w:hAnsi="仿宋" w:hint="eastAsia"/>
          <w:sz w:val="30"/>
          <w:szCs w:val="30"/>
        </w:rPr>
        <w:t xml:space="preserve">                                </w:t>
      </w:r>
    </w:p>
    <w:p w:rsidR="007B46F4" w:rsidRPr="007B46F4" w:rsidRDefault="007B46F4" w:rsidP="006E1ADC">
      <w:pPr>
        <w:ind w:firstLineChars="1800" w:firstLine="5400"/>
        <w:rPr>
          <w:rFonts w:ascii="仿宋" w:eastAsia="仿宋" w:hAnsi="仿宋"/>
          <w:sz w:val="30"/>
          <w:szCs w:val="30"/>
        </w:rPr>
      </w:pPr>
      <w:r w:rsidRPr="007B46F4">
        <w:rPr>
          <w:rFonts w:ascii="仿宋" w:eastAsia="仿宋" w:hAnsi="仿宋" w:hint="eastAsia"/>
          <w:sz w:val="30"/>
          <w:szCs w:val="30"/>
        </w:rPr>
        <w:t>校工会</w:t>
      </w:r>
    </w:p>
    <w:p w:rsidR="007B46F4" w:rsidRPr="007B46F4" w:rsidRDefault="00F2086C" w:rsidP="007B46F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</w:t>
      </w:r>
      <w:r w:rsidR="006E1ADC">
        <w:rPr>
          <w:rFonts w:ascii="仿宋" w:eastAsia="仿宋" w:hAnsi="仿宋" w:hint="eastAsia"/>
          <w:sz w:val="30"/>
          <w:szCs w:val="30"/>
        </w:rPr>
        <w:t>二〇一七年三月十六日</w:t>
      </w:r>
    </w:p>
    <w:p w:rsidR="00536E0A" w:rsidRPr="007B46F4" w:rsidRDefault="00536E0A" w:rsidP="007B46F4">
      <w:pPr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536E0A" w:rsidRPr="007B46F4" w:rsidSect="00536E0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1FA" w:rsidRDefault="003211FA" w:rsidP="001356D9">
      <w:r>
        <w:separator/>
      </w:r>
    </w:p>
  </w:endnote>
  <w:endnote w:type="continuationSeparator" w:id="0">
    <w:p w:rsidR="003211FA" w:rsidRDefault="003211FA" w:rsidP="00135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4158"/>
      <w:docPartObj>
        <w:docPartGallery w:val="Page Numbers (Bottom of Page)"/>
        <w:docPartUnique/>
      </w:docPartObj>
    </w:sdtPr>
    <w:sdtContent>
      <w:p w:rsidR="00FA119D" w:rsidRDefault="004F0C4E">
        <w:pPr>
          <w:pStyle w:val="a6"/>
          <w:jc w:val="right"/>
        </w:pPr>
        <w:fldSimple w:instr=" PAGE   \* MERGEFORMAT ">
          <w:r w:rsidR="0088079A" w:rsidRPr="0088079A">
            <w:rPr>
              <w:noProof/>
              <w:lang w:val="zh-CN"/>
            </w:rPr>
            <w:t>1</w:t>
          </w:r>
        </w:fldSimple>
      </w:p>
    </w:sdtContent>
  </w:sdt>
  <w:p w:rsidR="00FA119D" w:rsidRDefault="00FA11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1FA" w:rsidRDefault="003211FA" w:rsidP="001356D9">
      <w:r>
        <w:separator/>
      </w:r>
    </w:p>
  </w:footnote>
  <w:footnote w:type="continuationSeparator" w:id="0">
    <w:p w:rsidR="003211FA" w:rsidRDefault="003211FA" w:rsidP="00135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A4C"/>
    <w:multiLevelType w:val="hybridMultilevel"/>
    <w:tmpl w:val="C89CA79E"/>
    <w:lvl w:ilvl="0" w:tplc="E39EC9FE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05C10D6"/>
    <w:multiLevelType w:val="hybridMultilevel"/>
    <w:tmpl w:val="48C62000"/>
    <w:lvl w:ilvl="0" w:tplc="D910C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4ACD703D"/>
    <w:multiLevelType w:val="hybridMultilevel"/>
    <w:tmpl w:val="4FE2EFC6"/>
    <w:lvl w:ilvl="0" w:tplc="4A26EC34">
      <w:start w:val="6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038"/>
    <w:rsid w:val="0008413E"/>
    <w:rsid w:val="000C0978"/>
    <w:rsid w:val="0011030A"/>
    <w:rsid w:val="001356D9"/>
    <w:rsid w:val="00153F18"/>
    <w:rsid w:val="0016247B"/>
    <w:rsid w:val="0019146B"/>
    <w:rsid w:val="001A1EE7"/>
    <w:rsid w:val="00204D43"/>
    <w:rsid w:val="0024606F"/>
    <w:rsid w:val="0031037B"/>
    <w:rsid w:val="003211FA"/>
    <w:rsid w:val="003F6643"/>
    <w:rsid w:val="004852DE"/>
    <w:rsid w:val="004E7DFC"/>
    <w:rsid w:val="004F0C4E"/>
    <w:rsid w:val="00536E0A"/>
    <w:rsid w:val="00570B3E"/>
    <w:rsid w:val="005E57B1"/>
    <w:rsid w:val="00666BEE"/>
    <w:rsid w:val="00680CAC"/>
    <w:rsid w:val="006C1F78"/>
    <w:rsid w:val="006E1815"/>
    <w:rsid w:val="006E1ADC"/>
    <w:rsid w:val="00703768"/>
    <w:rsid w:val="007B46F4"/>
    <w:rsid w:val="007F160D"/>
    <w:rsid w:val="00814B2E"/>
    <w:rsid w:val="00850A01"/>
    <w:rsid w:val="00853654"/>
    <w:rsid w:val="0088079A"/>
    <w:rsid w:val="00917C6E"/>
    <w:rsid w:val="00922ACC"/>
    <w:rsid w:val="0096354C"/>
    <w:rsid w:val="009D2FFB"/>
    <w:rsid w:val="00AD089B"/>
    <w:rsid w:val="00AE0B41"/>
    <w:rsid w:val="00B1009D"/>
    <w:rsid w:val="00B65671"/>
    <w:rsid w:val="00B770D0"/>
    <w:rsid w:val="00B877B5"/>
    <w:rsid w:val="00BB3B80"/>
    <w:rsid w:val="00BD4E70"/>
    <w:rsid w:val="00BD6DCA"/>
    <w:rsid w:val="00D170DE"/>
    <w:rsid w:val="00D819E4"/>
    <w:rsid w:val="00E87DC7"/>
    <w:rsid w:val="00EB5F48"/>
    <w:rsid w:val="00F2086C"/>
    <w:rsid w:val="00F30468"/>
    <w:rsid w:val="00F40BDD"/>
    <w:rsid w:val="00F43E4B"/>
    <w:rsid w:val="00F46038"/>
    <w:rsid w:val="00F715D3"/>
    <w:rsid w:val="00F756D3"/>
    <w:rsid w:val="00FA119D"/>
    <w:rsid w:val="00FB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0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6038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135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356D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35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356D9"/>
    <w:rPr>
      <w:sz w:val="18"/>
      <w:szCs w:val="18"/>
    </w:rPr>
  </w:style>
  <w:style w:type="paragraph" w:styleId="a7">
    <w:name w:val="List Paragraph"/>
    <w:basedOn w:val="a"/>
    <w:uiPriority w:val="34"/>
    <w:qFormat/>
    <w:rsid w:val="00922ACC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6E181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E18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4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杨献军</dc:creator>
  <cp:lastModifiedBy>曹克颖</cp:lastModifiedBy>
  <cp:revision>32</cp:revision>
  <cp:lastPrinted>2017-04-10T06:50:00Z</cp:lastPrinted>
  <dcterms:created xsi:type="dcterms:W3CDTF">2017-03-06T02:51:00Z</dcterms:created>
  <dcterms:modified xsi:type="dcterms:W3CDTF">2017-04-10T08:42:00Z</dcterms:modified>
</cp:coreProperties>
</file>