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5" w:rsidRDefault="00990CD5" w:rsidP="00990CD5">
      <w:pPr>
        <w:jc w:val="center"/>
        <w:rPr>
          <w:b/>
          <w:sz w:val="32"/>
          <w:szCs w:val="32"/>
        </w:rPr>
      </w:pPr>
    </w:p>
    <w:p w:rsidR="00990CD5" w:rsidRDefault="00990CD5" w:rsidP="00990CD5">
      <w:pPr>
        <w:jc w:val="center"/>
        <w:rPr>
          <w:b/>
          <w:sz w:val="32"/>
          <w:szCs w:val="32"/>
        </w:rPr>
      </w:pPr>
    </w:p>
    <w:p w:rsidR="00990CD5" w:rsidRDefault="00990CD5" w:rsidP="00990CD5">
      <w:pPr>
        <w:jc w:val="center"/>
        <w:rPr>
          <w:b/>
          <w:sz w:val="32"/>
          <w:szCs w:val="32"/>
        </w:rPr>
      </w:pPr>
    </w:p>
    <w:p w:rsidR="00990CD5" w:rsidRDefault="00990CD5" w:rsidP="00990CD5">
      <w:pPr>
        <w:jc w:val="center"/>
        <w:rPr>
          <w:b/>
          <w:sz w:val="32"/>
          <w:szCs w:val="32"/>
        </w:rPr>
      </w:pPr>
    </w:p>
    <w:p w:rsidR="00990CD5" w:rsidRDefault="00990CD5" w:rsidP="00990CD5">
      <w:pPr>
        <w:jc w:val="center"/>
        <w:rPr>
          <w:b/>
          <w:sz w:val="32"/>
          <w:szCs w:val="32"/>
        </w:rPr>
      </w:pPr>
    </w:p>
    <w:p w:rsidR="00990CD5" w:rsidRDefault="00990CD5" w:rsidP="00990CD5">
      <w:pPr>
        <w:jc w:val="center"/>
        <w:rPr>
          <w:b/>
          <w:sz w:val="24"/>
        </w:rPr>
      </w:pPr>
    </w:p>
    <w:p w:rsidR="00990CD5" w:rsidRDefault="00990CD5" w:rsidP="00990CD5">
      <w:pPr>
        <w:jc w:val="center"/>
        <w:rPr>
          <w:b/>
          <w:sz w:val="24"/>
        </w:rPr>
      </w:pPr>
    </w:p>
    <w:p w:rsidR="00990CD5" w:rsidRDefault="00990CD5" w:rsidP="00990CD5">
      <w:pPr>
        <w:rPr>
          <w:b/>
          <w:sz w:val="24"/>
        </w:rPr>
      </w:pPr>
    </w:p>
    <w:p w:rsidR="00990CD5" w:rsidRDefault="00990CD5" w:rsidP="00990CD5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深大工会〔2016〕6号</w:t>
      </w:r>
    </w:p>
    <w:p w:rsidR="00990CD5" w:rsidRDefault="00990CD5" w:rsidP="00990CD5">
      <w:pPr>
        <w:jc w:val="center"/>
        <w:rPr>
          <w:rFonts w:ascii="宋体" w:hAnsi="宋体" w:cs="宋体"/>
          <w:kern w:val="0"/>
          <w:sz w:val="24"/>
        </w:rPr>
      </w:pPr>
    </w:p>
    <w:p w:rsidR="00990CD5" w:rsidRDefault="00990CD5" w:rsidP="00990CD5">
      <w:pPr>
        <w:jc w:val="center"/>
        <w:rPr>
          <w:rFonts w:ascii="宋体" w:hAnsi="宋体" w:cs="宋体"/>
          <w:kern w:val="0"/>
          <w:sz w:val="24"/>
        </w:rPr>
      </w:pPr>
    </w:p>
    <w:p w:rsidR="00990CD5" w:rsidRDefault="00990CD5" w:rsidP="00990CD5">
      <w:pPr>
        <w:jc w:val="center"/>
        <w:rPr>
          <w:rFonts w:ascii="宋体" w:hAnsi="宋体" w:cs="宋体"/>
          <w:kern w:val="0"/>
          <w:sz w:val="24"/>
        </w:rPr>
      </w:pPr>
    </w:p>
    <w:p w:rsidR="00990CD5" w:rsidRDefault="00990CD5" w:rsidP="00990CD5">
      <w:pPr>
        <w:jc w:val="center"/>
        <w:rPr>
          <w:rFonts w:asciiTheme="majorEastAsia" w:eastAsiaTheme="majorEastAsia" w:hAnsiTheme="majorEastAsia" w:cstheme="minorEastAsia"/>
          <w:b/>
          <w:bCs/>
          <w:color w:val="000000" w:themeColor="text1"/>
          <w:sz w:val="36"/>
          <w:szCs w:val="36"/>
        </w:rPr>
      </w:pPr>
      <w:r w:rsidRPr="001C4FB2">
        <w:rPr>
          <w:rFonts w:asciiTheme="majorEastAsia" w:eastAsiaTheme="majorEastAsia" w:hAnsiTheme="majorEastAsia" w:cstheme="minorEastAsia" w:hint="eastAsia"/>
          <w:b/>
          <w:bCs/>
          <w:color w:val="000000" w:themeColor="text1"/>
          <w:sz w:val="36"/>
          <w:szCs w:val="36"/>
        </w:rPr>
        <w:t>深圳大学创建“巾帼文明岗”等先进女职工集体</w:t>
      </w:r>
    </w:p>
    <w:p w:rsidR="00990CD5" w:rsidRPr="001C4FB2" w:rsidRDefault="00990CD5" w:rsidP="00990CD5">
      <w:pPr>
        <w:jc w:val="center"/>
        <w:rPr>
          <w:rFonts w:asciiTheme="majorEastAsia" w:eastAsiaTheme="majorEastAsia" w:hAnsiTheme="majorEastAsia" w:cstheme="minorEastAsia"/>
          <w:b/>
          <w:bCs/>
          <w:color w:val="000000" w:themeColor="text1"/>
          <w:sz w:val="36"/>
          <w:szCs w:val="36"/>
        </w:rPr>
      </w:pPr>
      <w:r w:rsidRPr="001C4FB2">
        <w:rPr>
          <w:rFonts w:asciiTheme="majorEastAsia" w:eastAsiaTheme="majorEastAsia" w:hAnsiTheme="majorEastAsia" w:cstheme="minorEastAsia" w:hint="eastAsia"/>
          <w:b/>
          <w:bCs/>
          <w:color w:val="000000" w:themeColor="text1"/>
          <w:sz w:val="36"/>
          <w:szCs w:val="36"/>
        </w:rPr>
        <w:t>奖励暂行办法</w:t>
      </w: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</w:p>
    <w:p w:rsidR="00990CD5" w:rsidRDefault="00990CD5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EB785B" w:rsidRPr="001C4FB2" w:rsidRDefault="001C4FB2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1C4FB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第一章  总则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第一条  为推动“巾帼文明岗”等先进女职工集体创建工作在深圳大学广泛、深入开展，充分发挥先进女职工集体在行业文明中的引领示范作用，引导激励全校广大女教职工在高水平大学建设中立足教研岗位，创先争优，建功立业，特依据《全国“巾帼文明岗”管理办法》、《广东省“巾帼文明岗”管理办法》、《深圳市“巾帼文明岗”管理办法》等的相关规定，制定本奖励办法。</w:t>
      </w:r>
    </w:p>
    <w:p w:rsidR="00EB785B" w:rsidRPr="001C4FB2" w:rsidRDefault="001C4FB2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1C4FB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第二章   奖励范围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第二条  获得国家级、省级、市级“巾帼文明岗”的女职工集体。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第三条  获得国家级、省级、市级“三八红旗集体”的女职工集体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第四条  荣获国家级、省级、市级“巾帼建功”类奖励的先进女职工集体。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第五条  荣获国家、省、市同级别奖励的其他类型先进女职工集体。</w:t>
      </w:r>
    </w:p>
    <w:p w:rsidR="00EB785B" w:rsidRPr="001C4FB2" w:rsidRDefault="001C4FB2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1C4FB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第三章  奖励金额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第六条  获得国家级表彰的先进女职工集体，奖励创岗建</w:t>
      </w:r>
      <w:proofErr w:type="gramStart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岗经费</w:t>
      </w:r>
      <w:proofErr w:type="gramEnd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壹万元。</w:t>
      </w:r>
    </w:p>
    <w:p w:rsidR="00EB785B" w:rsidRPr="001C4FB2" w:rsidRDefault="001C4FB2" w:rsidP="001C4FB2">
      <w:pPr>
        <w:ind w:firstLineChars="213" w:firstLine="682"/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第七条  获得省级表彰的先进女职工集体，奖励创岗建</w:t>
      </w:r>
      <w:proofErr w:type="gramStart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岗经费</w:t>
      </w:r>
      <w:proofErr w:type="gramEnd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捌仟元。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第八条  获得市级表彰的先进女职工集体，奖励创岗建</w:t>
      </w:r>
      <w:proofErr w:type="gramStart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岗经费</w:t>
      </w:r>
      <w:proofErr w:type="gramEnd"/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伍仟元。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第九条  以上奖项重复者，按最高等级享受，不可兼得。</w:t>
      </w:r>
    </w:p>
    <w:p w:rsidR="00EB785B" w:rsidRPr="001C4FB2" w:rsidRDefault="001C4FB2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1C4FB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第四章  申报及管理</w:t>
      </w:r>
    </w:p>
    <w:p w:rsidR="00EB785B" w:rsidRPr="001C4FB2" w:rsidRDefault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第十条  每年12月5日前由各单位填写《深圳大学创建“巾帼文明岗”等先进女职工集体奖励申请表》并报至校工会女工委员会；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第十一条  校工会女工委员会完成审核工作，拟定获奖名单，报主管领导审批；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第十二条  上报时需提供荣誉证书、奖牌等复印件并验原件，照片文件存档。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第十三条  创岗建岗奖励经费主要用于组织开展创建活动所需，具体参照我校计划财务部相关制度要求。</w:t>
      </w:r>
    </w:p>
    <w:p w:rsidR="00EB785B" w:rsidRPr="001C4FB2" w:rsidRDefault="001C4FB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第十四条  经费有效期为一年，过期不补，不得结转。</w:t>
      </w:r>
    </w:p>
    <w:p w:rsidR="00EB785B" w:rsidRPr="001C4FB2" w:rsidRDefault="001C4FB2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1C4FB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第五章  附则</w:t>
      </w:r>
    </w:p>
    <w:p w:rsidR="00EB785B" w:rsidRPr="001C4FB2" w:rsidRDefault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第十五条  本暂行办法须经校两委会议讨论通过。</w:t>
      </w:r>
    </w:p>
    <w:p w:rsidR="00EB785B" w:rsidRPr="001C4FB2" w:rsidRDefault="001C4FB2" w:rsidP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第十六条  本办法由校工会女工委员会负责解释。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  <w:bookmarkStart w:id="0" w:name="_GoBack"/>
      <w:bookmarkEnd w:id="0"/>
    </w:p>
    <w:p w:rsidR="001C4FB2" w:rsidRDefault="001C4FB2" w:rsidP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EB785B" w:rsidRPr="001C4FB2" w:rsidRDefault="001C4FB2" w:rsidP="001C4FB2">
      <w:pPr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>深圳大学工会委员会</w:t>
      </w:r>
    </w:p>
    <w:p w:rsidR="006A1D9B" w:rsidRDefault="001C4FB2" w:rsidP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1C4F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2016年11月14日</w:t>
      </w:r>
    </w:p>
    <w:p w:rsidR="006A1D9B" w:rsidRDefault="006A1D9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br w:type="page"/>
      </w:r>
    </w:p>
    <w:p w:rsidR="006A1D9B" w:rsidRPr="00FD3AA3" w:rsidRDefault="006A1D9B" w:rsidP="006A1D9B">
      <w:pPr>
        <w:jc w:val="center"/>
        <w:rPr>
          <w:rFonts w:ascii="仿宋" w:eastAsia="仿宋" w:hAnsi="仿宋"/>
          <w:b/>
          <w:sz w:val="32"/>
          <w:szCs w:val="32"/>
        </w:rPr>
      </w:pPr>
      <w:r w:rsidRPr="00FD3AA3">
        <w:rPr>
          <w:rFonts w:ascii="仿宋" w:eastAsia="仿宋" w:hAnsi="仿宋" w:hint="eastAsia"/>
          <w:b/>
          <w:sz w:val="32"/>
          <w:szCs w:val="32"/>
        </w:rPr>
        <w:lastRenderedPageBreak/>
        <w:t>深圳大学创建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FD3AA3">
        <w:rPr>
          <w:rFonts w:ascii="仿宋" w:eastAsia="仿宋" w:hAnsi="仿宋" w:hint="eastAsia"/>
          <w:b/>
          <w:sz w:val="32"/>
          <w:szCs w:val="32"/>
        </w:rPr>
        <w:t>巾帼文明岗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FD3AA3">
        <w:rPr>
          <w:rFonts w:ascii="仿宋" w:eastAsia="仿宋" w:hAnsi="仿宋" w:hint="eastAsia"/>
          <w:b/>
          <w:sz w:val="32"/>
          <w:szCs w:val="32"/>
        </w:rPr>
        <w:t>等先进女职工集体奖励申请表</w:t>
      </w:r>
    </w:p>
    <w:p w:rsidR="006A1D9B" w:rsidRDefault="006A1D9B" w:rsidP="006A1D9B">
      <w:pPr>
        <w:jc w:val="left"/>
        <w:rPr>
          <w:rFonts w:ascii="仿宋" w:eastAsia="仿宋" w:hAnsi="仿宋"/>
          <w:sz w:val="32"/>
          <w:szCs w:val="32"/>
        </w:rPr>
      </w:pPr>
    </w:p>
    <w:p w:rsidR="006A1D9B" w:rsidRPr="00FD3AA3" w:rsidRDefault="006A1D9B" w:rsidP="006A1D9B">
      <w:pPr>
        <w:jc w:val="left"/>
        <w:rPr>
          <w:rFonts w:ascii="仿宋" w:eastAsia="仿宋" w:hAnsi="仿宋"/>
          <w:sz w:val="32"/>
          <w:szCs w:val="32"/>
        </w:rPr>
      </w:pPr>
      <w:r w:rsidRPr="003D2329">
        <w:rPr>
          <w:rFonts w:ascii="仿宋" w:eastAsia="仿宋" w:hAnsi="仿宋" w:hint="eastAsia"/>
          <w:sz w:val="28"/>
          <w:szCs w:val="28"/>
        </w:rPr>
        <w:t>申请单位（签章）：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3D2329">
        <w:rPr>
          <w:rFonts w:ascii="仿宋" w:eastAsia="仿宋" w:hAnsi="仿宋" w:hint="eastAsia"/>
          <w:sz w:val="28"/>
          <w:szCs w:val="28"/>
        </w:rPr>
        <w:t>申请时间：</w:t>
      </w:r>
      <w:r>
        <w:rPr>
          <w:rFonts w:ascii="仿宋" w:eastAsia="仿宋" w:hAnsi="仿宋" w:hint="eastAsia"/>
          <w:sz w:val="28"/>
          <w:szCs w:val="28"/>
        </w:rPr>
        <w:t xml:space="preserve">   年   月   日</w:t>
      </w:r>
    </w:p>
    <w:tbl>
      <w:tblPr>
        <w:tblStyle w:val="a6"/>
        <w:tblW w:w="9356" w:type="dxa"/>
        <w:tblInd w:w="-459" w:type="dxa"/>
        <w:tblLook w:val="04A0"/>
      </w:tblPr>
      <w:tblGrid>
        <w:gridCol w:w="2835"/>
        <w:gridCol w:w="2410"/>
        <w:gridCol w:w="95"/>
        <w:gridCol w:w="1323"/>
        <w:gridCol w:w="102"/>
        <w:gridCol w:w="2591"/>
      </w:tblGrid>
      <w:tr w:rsidR="006A1D9B" w:rsidRPr="00FD3AA3" w:rsidTr="00B0763C"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获奖集体</w:t>
            </w:r>
            <w:r w:rsidRPr="00FD3AA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521" w:type="dxa"/>
            <w:gridSpan w:val="5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1D9B" w:rsidRPr="00FD3AA3" w:rsidTr="00B0763C">
        <w:trPr>
          <w:trHeight w:val="606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奖项及等级</w:t>
            </w:r>
          </w:p>
        </w:tc>
        <w:tc>
          <w:tcPr>
            <w:tcW w:w="2410" w:type="dxa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获奖时间</w:t>
            </w:r>
          </w:p>
        </w:tc>
        <w:tc>
          <w:tcPr>
            <w:tcW w:w="2693" w:type="dxa"/>
            <w:gridSpan w:val="2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4"/>
              </w:rPr>
            </w:pPr>
          </w:p>
        </w:tc>
      </w:tr>
      <w:tr w:rsidR="006A1D9B" w:rsidRPr="00FD3AA3" w:rsidTr="00B0763C">
        <w:trPr>
          <w:trHeight w:val="930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获奖集体</w:t>
            </w:r>
            <w:r w:rsidRPr="00FD3AA3">
              <w:rPr>
                <w:rFonts w:ascii="仿宋" w:eastAsia="仿宋" w:hAnsi="仿宋" w:hint="eastAsia"/>
                <w:sz w:val="24"/>
              </w:rPr>
              <w:t>成员构成情况</w:t>
            </w:r>
          </w:p>
        </w:tc>
        <w:tc>
          <w:tcPr>
            <w:tcW w:w="6521" w:type="dxa"/>
            <w:gridSpan w:val="5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4"/>
              </w:rPr>
            </w:pPr>
            <w:r w:rsidRPr="00FD3AA3">
              <w:rPr>
                <w:rFonts w:ascii="仿宋" w:eastAsia="仿宋" w:hAnsi="仿宋" w:hint="eastAsia"/>
                <w:sz w:val="24"/>
              </w:rPr>
              <w:t>岗位总人数：    人，其中女职工：    人，占    %。</w:t>
            </w:r>
          </w:p>
        </w:tc>
      </w:tr>
      <w:tr w:rsidR="006A1D9B" w:rsidRPr="00FD3AA3" w:rsidTr="00B0763C">
        <w:trPr>
          <w:trHeight w:val="631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负责人</w:t>
            </w:r>
          </w:p>
        </w:tc>
        <w:tc>
          <w:tcPr>
            <w:tcW w:w="6521" w:type="dxa"/>
            <w:gridSpan w:val="5"/>
            <w:vAlign w:val="center"/>
          </w:tcPr>
          <w:p w:rsidR="006A1D9B" w:rsidRPr="00AE428A" w:rsidRDefault="006A1D9B" w:rsidP="00B0763C">
            <w:pPr>
              <w:rPr>
                <w:rFonts w:ascii="仿宋" w:eastAsia="仿宋" w:hAnsi="仿宋"/>
                <w:sz w:val="24"/>
              </w:rPr>
            </w:pPr>
            <w:r w:rsidRPr="00AE428A">
              <w:rPr>
                <w:rFonts w:ascii="仿宋" w:eastAsia="仿宋" w:hAnsi="仿宋"/>
                <w:sz w:val="24"/>
              </w:rPr>
              <w:t>姓名</w:t>
            </w:r>
            <w:r w:rsidRPr="00AE428A">
              <w:rPr>
                <w:rFonts w:ascii="仿宋" w:eastAsia="仿宋" w:hAnsi="仿宋" w:hint="eastAsia"/>
                <w:sz w:val="24"/>
              </w:rPr>
              <w:t xml:space="preserve">：    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AE428A">
              <w:rPr>
                <w:rFonts w:ascii="仿宋" w:eastAsia="仿宋" w:hAnsi="仿宋" w:hint="eastAsia"/>
                <w:sz w:val="24"/>
              </w:rPr>
              <w:t>电话：</w:t>
            </w:r>
          </w:p>
        </w:tc>
      </w:tr>
      <w:tr w:rsidR="006A1D9B" w:rsidRPr="00FD3AA3" w:rsidTr="00B0763C">
        <w:trPr>
          <w:trHeight w:val="2509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 w:rsidRPr="00FD3AA3">
              <w:rPr>
                <w:rFonts w:ascii="仿宋" w:eastAsia="仿宋" w:hAnsi="仿宋" w:hint="eastAsia"/>
                <w:sz w:val="24"/>
              </w:rPr>
              <w:t>岗位概括及主要特点</w:t>
            </w:r>
          </w:p>
        </w:tc>
        <w:tc>
          <w:tcPr>
            <w:tcW w:w="6521" w:type="dxa"/>
            <w:gridSpan w:val="5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1D9B" w:rsidRPr="00FD3AA3" w:rsidTr="00B0763C">
        <w:trPr>
          <w:trHeight w:val="1548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拟申请奖项金额</w:t>
            </w:r>
          </w:p>
        </w:tc>
        <w:tc>
          <w:tcPr>
            <w:tcW w:w="6521" w:type="dxa"/>
            <w:gridSpan w:val="5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壹万□     捌仟□     伍仟□  </w:t>
            </w:r>
          </w:p>
        </w:tc>
      </w:tr>
      <w:tr w:rsidR="006A1D9B" w:rsidRPr="00FD3AA3" w:rsidTr="00B0763C">
        <w:trPr>
          <w:trHeight w:val="2236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4"/>
              </w:rPr>
            </w:pPr>
            <w:r w:rsidRPr="00FD3AA3">
              <w:rPr>
                <w:rFonts w:ascii="仿宋" w:eastAsia="仿宋" w:hAnsi="仿宋" w:hint="eastAsia"/>
                <w:sz w:val="24"/>
              </w:rPr>
              <w:t>所在基层工会意见</w:t>
            </w:r>
          </w:p>
        </w:tc>
        <w:tc>
          <w:tcPr>
            <w:tcW w:w="6521" w:type="dxa"/>
            <w:gridSpan w:val="5"/>
            <w:vAlign w:val="center"/>
          </w:tcPr>
          <w:p w:rsidR="006A1D9B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1D9B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1D9B" w:rsidRPr="00FD3AA3" w:rsidRDefault="006A1D9B" w:rsidP="00B0763C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工会负责人：</w:t>
            </w:r>
          </w:p>
        </w:tc>
      </w:tr>
      <w:tr w:rsidR="006A1D9B" w:rsidRPr="00FD3AA3" w:rsidTr="00B0763C">
        <w:trPr>
          <w:trHeight w:val="2261"/>
        </w:trPr>
        <w:tc>
          <w:tcPr>
            <w:tcW w:w="2835" w:type="dxa"/>
            <w:vAlign w:val="center"/>
          </w:tcPr>
          <w:p w:rsidR="006A1D9B" w:rsidRPr="00FD3AA3" w:rsidRDefault="006A1D9B" w:rsidP="00B07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2505" w:type="dxa"/>
            <w:gridSpan w:val="2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经费审批使用期限</w:t>
            </w:r>
          </w:p>
        </w:tc>
        <w:tc>
          <w:tcPr>
            <w:tcW w:w="2591" w:type="dxa"/>
            <w:vAlign w:val="center"/>
          </w:tcPr>
          <w:p w:rsidR="006A1D9B" w:rsidRPr="00FD3AA3" w:rsidRDefault="006A1D9B" w:rsidP="00B0763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1D9B" w:rsidRPr="00DB12EB" w:rsidRDefault="006A1D9B" w:rsidP="006A1D9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本表需</w:t>
      </w:r>
      <w:r w:rsidRPr="00DB12EB">
        <w:rPr>
          <w:rFonts w:ascii="仿宋" w:eastAsia="仿宋" w:hAnsi="仿宋"/>
          <w:sz w:val="28"/>
          <w:szCs w:val="28"/>
        </w:rPr>
        <w:t>附获奖证明材料复印件</w:t>
      </w:r>
    </w:p>
    <w:p w:rsidR="00EB785B" w:rsidRPr="006A1D9B" w:rsidRDefault="00EB785B" w:rsidP="001C4FB2">
      <w:pPr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EB785B" w:rsidRPr="006A1D9B" w:rsidSect="00EB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2E" w:rsidRDefault="00B6732E" w:rsidP="00990CD5">
      <w:r>
        <w:separator/>
      </w:r>
    </w:p>
  </w:endnote>
  <w:endnote w:type="continuationSeparator" w:id="0">
    <w:p w:rsidR="00B6732E" w:rsidRDefault="00B6732E" w:rsidP="0099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2E" w:rsidRDefault="00B6732E" w:rsidP="00990CD5">
      <w:r>
        <w:separator/>
      </w:r>
    </w:p>
  </w:footnote>
  <w:footnote w:type="continuationSeparator" w:id="0">
    <w:p w:rsidR="00B6732E" w:rsidRDefault="00B6732E" w:rsidP="00990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11400"/>
    <w:rsid w:val="001C4FB2"/>
    <w:rsid w:val="004D18EF"/>
    <w:rsid w:val="006A1D9B"/>
    <w:rsid w:val="008C6985"/>
    <w:rsid w:val="00990CD5"/>
    <w:rsid w:val="00B6732E"/>
    <w:rsid w:val="00D41342"/>
    <w:rsid w:val="00EB785B"/>
    <w:rsid w:val="0FBA64AA"/>
    <w:rsid w:val="20111400"/>
    <w:rsid w:val="2BED650F"/>
    <w:rsid w:val="355A6D12"/>
    <w:rsid w:val="43CB0D59"/>
    <w:rsid w:val="46231DA1"/>
    <w:rsid w:val="4F935608"/>
    <w:rsid w:val="54EA2058"/>
    <w:rsid w:val="551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0CD5"/>
    <w:rPr>
      <w:kern w:val="2"/>
      <w:sz w:val="18"/>
      <w:szCs w:val="18"/>
    </w:rPr>
  </w:style>
  <w:style w:type="paragraph" w:styleId="a4">
    <w:name w:val="footer"/>
    <w:basedOn w:val="a"/>
    <w:link w:val="Char0"/>
    <w:rsid w:val="0099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0CD5"/>
    <w:rPr>
      <w:kern w:val="2"/>
      <w:sz w:val="18"/>
      <w:szCs w:val="18"/>
    </w:rPr>
  </w:style>
  <w:style w:type="paragraph" w:styleId="a5">
    <w:name w:val="Balloon Text"/>
    <w:basedOn w:val="a"/>
    <w:link w:val="Char1"/>
    <w:rsid w:val="006A1D9B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1D9B"/>
    <w:rPr>
      <w:kern w:val="2"/>
      <w:sz w:val="18"/>
      <w:szCs w:val="18"/>
    </w:rPr>
  </w:style>
  <w:style w:type="table" w:styleId="a6">
    <w:name w:val="Table Grid"/>
    <w:basedOn w:val="a1"/>
    <w:uiPriority w:val="59"/>
    <w:rsid w:val="006A1D9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曹克颖</cp:lastModifiedBy>
  <cp:revision>4</cp:revision>
  <cp:lastPrinted>2017-12-21T03:46:00Z</cp:lastPrinted>
  <dcterms:created xsi:type="dcterms:W3CDTF">2016-09-01T09:23:00Z</dcterms:created>
  <dcterms:modified xsi:type="dcterms:W3CDTF">2017-12-21T03:48:00Z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